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B" w:rsidRDefault="00143296" w:rsidP="00143296">
      <w:pPr>
        <w:tabs>
          <w:tab w:val="center" w:pos="4677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13925" cy="865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2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3296" w:rsidRDefault="00143296" w:rsidP="00143296">
      <w:pPr>
        <w:tabs>
          <w:tab w:val="center" w:pos="4677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296" w:rsidRDefault="00143296" w:rsidP="00143296">
      <w:pPr>
        <w:tabs>
          <w:tab w:val="center" w:pos="4677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296" w:rsidRPr="00143296" w:rsidRDefault="00143296" w:rsidP="00143296">
      <w:pPr>
        <w:tabs>
          <w:tab w:val="center" w:pos="4677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line="283" w:lineRule="auto"/>
        <w:ind w:left="0"/>
        <w:jc w:val="center"/>
        <w:rPr>
          <w:color w:val="auto"/>
          <w:sz w:val="28"/>
          <w:szCs w:val="28"/>
        </w:rPr>
      </w:pPr>
      <w:bookmarkStart w:id="1" w:name="bookmark0"/>
      <w:bookmarkStart w:id="2" w:name="bookmark1"/>
      <w:bookmarkStart w:id="3" w:name="bookmark3"/>
      <w:r w:rsidRPr="0076024C">
        <w:rPr>
          <w:color w:val="auto"/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2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4" w:name="bookmark4"/>
      <w:bookmarkEnd w:id="4"/>
      <w:r w:rsidRPr="0076024C">
        <w:rPr>
          <w:color w:val="auto"/>
          <w:sz w:val="28"/>
          <w:szCs w:val="28"/>
        </w:rPr>
        <w:t xml:space="preserve">Настоящее Положение об организации дистанционного обучения в муниципальном казённом учреждении дополнительного образования «МКУ </w:t>
      </w:r>
      <w:proofErr w:type="gramStart"/>
      <w:r w:rsidRPr="0076024C">
        <w:rPr>
          <w:color w:val="auto"/>
          <w:sz w:val="28"/>
          <w:szCs w:val="28"/>
        </w:rPr>
        <w:t>ДО</w:t>
      </w:r>
      <w:proofErr w:type="gramEnd"/>
      <w:r w:rsidRPr="0076024C">
        <w:rPr>
          <w:color w:val="auto"/>
          <w:sz w:val="28"/>
          <w:szCs w:val="28"/>
        </w:rPr>
        <w:t xml:space="preserve"> «</w:t>
      </w:r>
      <w:proofErr w:type="gramStart"/>
      <w:r w:rsidRPr="0076024C">
        <w:rPr>
          <w:color w:val="auto"/>
          <w:sz w:val="28"/>
          <w:szCs w:val="28"/>
        </w:rPr>
        <w:t>Дом</w:t>
      </w:r>
      <w:proofErr w:type="gramEnd"/>
      <w:r w:rsidRPr="0076024C">
        <w:rPr>
          <w:color w:val="auto"/>
          <w:sz w:val="28"/>
          <w:szCs w:val="28"/>
        </w:rPr>
        <w:t xml:space="preserve"> школьников с. Ленинское» (далее - Положение) регулирует организацию образовательного процесса с использованием электронного обучения и дистанционных образовательных технологий в муниципальном казённом учреждении дополнительного образования «МКУ ДО «Дом школьников с. Ленинское» (далее - Учреждение).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367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5" w:name="bookmark5"/>
      <w:bookmarkEnd w:id="5"/>
      <w:r w:rsidRPr="0076024C">
        <w:rPr>
          <w:color w:val="auto"/>
          <w:sz w:val="28"/>
          <w:szCs w:val="28"/>
        </w:rPr>
        <w:t xml:space="preserve">Положение разработано в соответствии </w:t>
      </w:r>
      <w:proofErr w:type="gramStart"/>
      <w:r w:rsidRPr="0076024C">
        <w:rPr>
          <w:color w:val="auto"/>
          <w:sz w:val="28"/>
          <w:szCs w:val="28"/>
        </w:rPr>
        <w:t>с</w:t>
      </w:r>
      <w:proofErr w:type="gramEnd"/>
      <w:r w:rsidRPr="0076024C">
        <w:rPr>
          <w:color w:val="auto"/>
          <w:sz w:val="28"/>
          <w:szCs w:val="28"/>
        </w:rPr>
        <w:t>:</w:t>
      </w:r>
    </w:p>
    <w:p w:rsidR="009311B6" w:rsidRPr="0076024C" w:rsidRDefault="009311B6" w:rsidP="009311B6">
      <w:pPr>
        <w:pStyle w:val="1"/>
        <w:numPr>
          <w:ilvl w:val="0"/>
          <w:numId w:val="2"/>
        </w:numPr>
        <w:tabs>
          <w:tab w:val="left" w:pos="955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6" w:name="bookmark6"/>
      <w:bookmarkEnd w:id="6"/>
      <w:r w:rsidRPr="0076024C">
        <w:rPr>
          <w:color w:val="auto"/>
          <w:sz w:val="28"/>
          <w:szCs w:val="28"/>
        </w:rPr>
        <w:t>Законом РФ от 29.12.2012 № 273 «Об образовании в Российской Федерации» (ст. 16);</w:t>
      </w:r>
    </w:p>
    <w:p w:rsidR="009311B6" w:rsidRPr="0076024C" w:rsidRDefault="009311B6" w:rsidP="009311B6">
      <w:pPr>
        <w:pStyle w:val="1"/>
        <w:numPr>
          <w:ilvl w:val="0"/>
          <w:numId w:val="2"/>
        </w:numPr>
        <w:tabs>
          <w:tab w:val="left" w:pos="955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7" w:name="bookmark7"/>
      <w:bookmarkEnd w:id="7"/>
      <w:r w:rsidRPr="0076024C">
        <w:rPr>
          <w:color w:val="auto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2017г. №816;</w:t>
      </w:r>
    </w:p>
    <w:p w:rsidR="009311B6" w:rsidRPr="0076024C" w:rsidRDefault="009311B6" w:rsidP="009311B6">
      <w:pPr>
        <w:pStyle w:val="1"/>
        <w:numPr>
          <w:ilvl w:val="0"/>
          <w:numId w:val="2"/>
        </w:numPr>
        <w:tabs>
          <w:tab w:val="left" w:pos="955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8" w:name="bookmark8"/>
      <w:bookmarkEnd w:id="8"/>
      <w:r w:rsidRPr="0076024C">
        <w:rPr>
          <w:color w:val="auto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 марта 2020г. № ГД - 39/4.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2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9" w:name="bookmark9"/>
      <w:bookmarkEnd w:id="9"/>
      <w:r w:rsidRPr="0076024C">
        <w:rPr>
          <w:color w:val="auto"/>
          <w:sz w:val="28"/>
          <w:szCs w:val="28"/>
        </w:rPr>
        <w:t>Основные понятия: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67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10" w:name="bookmark10"/>
      <w:bookmarkEnd w:id="10"/>
      <w:r w:rsidRPr="0076024C">
        <w:rPr>
          <w:b/>
          <w:bCs/>
          <w:color w:val="auto"/>
          <w:sz w:val="28"/>
          <w:szCs w:val="28"/>
        </w:rPr>
        <w:t xml:space="preserve">Электронное обучение </w:t>
      </w:r>
      <w:r w:rsidRPr="0076024C">
        <w:rPr>
          <w:color w:val="auto"/>
          <w:sz w:val="28"/>
          <w:szCs w:val="28"/>
        </w:rPr>
        <w:t>(далее -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67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11" w:name="bookmark11"/>
      <w:bookmarkEnd w:id="11"/>
      <w:r w:rsidRPr="0076024C">
        <w:rPr>
          <w:b/>
          <w:bCs/>
          <w:color w:val="auto"/>
          <w:sz w:val="28"/>
          <w:szCs w:val="28"/>
        </w:rPr>
        <w:t xml:space="preserve">Дистанционные образовательные технологии </w:t>
      </w:r>
      <w:r w:rsidRPr="0076024C">
        <w:rPr>
          <w:color w:val="auto"/>
          <w:sz w:val="28"/>
          <w:szCs w:val="28"/>
        </w:rPr>
        <w:t xml:space="preserve">(далее - ДОТ) - образовательные технологии, реализуемые, в основном, с применением информационно </w:t>
      </w:r>
      <w:r w:rsidRPr="0076024C">
        <w:rPr>
          <w:color w:val="auto"/>
          <w:sz w:val="28"/>
          <w:szCs w:val="28"/>
        </w:rPr>
        <w:softHyphen/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67"/>
        </w:tabs>
        <w:spacing w:line="283" w:lineRule="auto"/>
        <w:ind w:firstLine="720"/>
        <w:jc w:val="both"/>
        <w:rPr>
          <w:color w:val="auto"/>
          <w:sz w:val="28"/>
          <w:szCs w:val="28"/>
        </w:rPr>
      </w:pPr>
      <w:bookmarkStart w:id="12" w:name="bookmark12"/>
      <w:bookmarkEnd w:id="12"/>
      <w:r w:rsidRPr="0076024C">
        <w:rPr>
          <w:b/>
          <w:bCs/>
          <w:color w:val="auto"/>
          <w:sz w:val="28"/>
          <w:szCs w:val="28"/>
        </w:rPr>
        <w:t xml:space="preserve">Дистанционное обучение - </w:t>
      </w:r>
      <w:r w:rsidRPr="0076024C">
        <w:rPr>
          <w:color w:val="auto"/>
          <w:sz w:val="28"/>
          <w:szCs w:val="28"/>
        </w:rPr>
        <w:t xml:space="preserve">реализация дополнительных общеразвивающих программ (далее - образовательные программы) с применением электронного обучения, дистанционных образовательных технологий, позволяющих осуществлять обучение на расстоянии без </w:t>
      </w:r>
      <w:r w:rsidRPr="0076024C">
        <w:rPr>
          <w:color w:val="auto"/>
          <w:sz w:val="28"/>
          <w:szCs w:val="28"/>
        </w:rPr>
        <w:lastRenderedPageBreak/>
        <w:t xml:space="preserve">непосредственного контакта между педагогическим работником и </w:t>
      </w:r>
      <w:proofErr w:type="gramStart"/>
      <w:r w:rsidRPr="0076024C">
        <w:rPr>
          <w:color w:val="auto"/>
          <w:sz w:val="28"/>
          <w:szCs w:val="28"/>
        </w:rPr>
        <w:t>обучающимися</w:t>
      </w:r>
      <w:proofErr w:type="gramEnd"/>
      <w:r w:rsidRPr="0076024C">
        <w:rPr>
          <w:color w:val="auto"/>
          <w:sz w:val="28"/>
          <w:szCs w:val="28"/>
        </w:rPr>
        <w:t>. Внедрение дистанционного обучения позволяет Учреждению расширить свои возможности в</w:t>
      </w:r>
      <w:r w:rsidRPr="009311B6">
        <w:rPr>
          <w:sz w:val="28"/>
          <w:szCs w:val="28"/>
        </w:rPr>
        <w:t xml:space="preserve"> </w:t>
      </w:r>
      <w:r w:rsidRPr="0076024C">
        <w:rPr>
          <w:color w:val="auto"/>
          <w:sz w:val="28"/>
          <w:szCs w:val="28"/>
        </w:rPr>
        <w:t xml:space="preserve">осуществлении образовательной деятельности в различных условиях, в том числе при изменении режимов работы Учреждения (по климатическим, санитарно </w:t>
      </w:r>
      <w:r w:rsidRPr="0076024C">
        <w:rPr>
          <w:color w:val="auto"/>
          <w:sz w:val="28"/>
          <w:szCs w:val="28"/>
        </w:rPr>
        <w:softHyphen/>
        <w:t>эпидемиологическим и другим причинам), а также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7"/>
        </w:tabs>
        <w:ind w:firstLine="700"/>
        <w:jc w:val="both"/>
        <w:rPr>
          <w:color w:val="auto"/>
          <w:sz w:val="28"/>
          <w:szCs w:val="28"/>
        </w:rPr>
      </w:pPr>
      <w:bookmarkStart w:id="13" w:name="bookmark13"/>
      <w:bookmarkEnd w:id="13"/>
      <w:r w:rsidRPr="0076024C">
        <w:rPr>
          <w:color w:val="auto"/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Учреждения, а также регулярный систематический контроль и учет знаний обучающихся.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7"/>
        </w:tabs>
        <w:spacing w:after="80"/>
        <w:ind w:firstLine="700"/>
        <w:jc w:val="both"/>
        <w:rPr>
          <w:color w:val="auto"/>
          <w:sz w:val="28"/>
          <w:szCs w:val="28"/>
        </w:rPr>
      </w:pPr>
      <w:bookmarkStart w:id="14" w:name="bookmark14"/>
      <w:bookmarkEnd w:id="14"/>
      <w:r w:rsidRPr="0076024C">
        <w:rPr>
          <w:color w:val="auto"/>
          <w:sz w:val="28"/>
          <w:szCs w:val="28"/>
        </w:rPr>
        <w:t>Основными принципами организации дистанционного обучения в Учреждении являются:</w:t>
      </w:r>
    </w:p>
    <w:p w:rsidR="009311B6" w:rsidRPr="0076024C" w:rsidRDefault="009311B6" w:rsidP="009311B6">
      <w:pPr>
        <w:pStyle w:val="1"/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 xml:space="preserve">1.5.1 принцип интерактивности, выражающийся в возможности постоянных контактов всех участников образовательных отношений с помощью: официального сайта Учреждения, электронной почты, социальных сетей, онлайн-занятий, конференций по </w:t>
      </w:r>
      <w:proofErr w:type="spellStart"/>
      <w:r w:rsidRPr="0076024C">
        <w:rPr>
          <w:color w:val="auto"/>
          <w:sz w:val="28"/>
          <w:szCs w:val="28"/>
        </w:rPr>
        <w:t>Zoom</w:t>
      </w:r>
      <w:proofErr w:type="spellEnd"/>
      <w:r w:rsidRPr="0076024C">
        <w:rPr>
          <w:color w:val="auto"/>
          <w:sz w:val="28"/>
          <w:szCs w:val="28"/>
        </w:rPr>
        <w:t xml:space="preserve">, </w:t>
      </w:r>
      <w:proofErr w:type="spellStart"/>
      <w:r w:rsidRPr="0076024C">
        <w:rPr>
          <w:color w:val="auto"/>
          <w:sz w:val="28"/>
          <w:szCs w:val="28"/>
        </w:rPr>
        <w:t>Skype</w:t>
      </w:r>
      <w:proofErr w:type="spellEnd"/>
      <w:r w:rsidRPr="0076024C">
        <w:rPr>
          <w:color w:val="auto"/>
          <w:sz w:val="28"/>
          <w:szCs w:val="28"/>
        </w:rPr>
        <w:t xml:space="preserve">, </w:t>
      </w:r>
      <w:proofErr w:type="spellStart"/>
      <w:r w:rsidRPr="0076024C">
        <w:rPr>
          <w:color w:val="auto"/>
          <w:sz w:val="28"/>
          <w:szCs w:val="28"/>
        </w:rPr>
        <w:t>Viber</w:t>
      </w:r>
      <w:proofErr w:type="spellEnd"/>
      <w:r w:rsidRPr="0076024C">
        <w:rPr>
          <w:color w:val="auto"/>
          <w:sz w:val="28"/>
          <w:szCs w:val="28"/>
        </w:rPr>
        <w:t xml:space="preserve">, </w:t>
      </w:r>
      <w:proofErr w:type="spellStart"/>
      <w:r w:rsidRPr="0076024C">
        <w:rPr>
          <w:color w:val="auto"/>
          <w:sz w:val="28"/>
          <w:szCs w:val="28"/>
        </w:rPr>
        <w:t>Whatsapp</w:t>
      </w:r>
      <w:proofErr w:type="spellEnd"/>
      <w:r w:rsidRPr="0076024C">
        <w:rPr>
          <w:color w:val="auto"/>
          <w:sz w:val="28"/>
          <w:szCs w:val="28"/>
        </w:rPr>
        <w:t xml:space="preserve"> и другие;</w:t>
      </w:r>
    </w:p>
    <w:p w:rsidR="009311B6" w:rsidRPr="0076024C" w:rsidRDefault="009311B6" w:rsidP="009311B6">
      <w:pPr>
        <w:pStyle w:val="1"/>
        <w:numPr>
          <w:ilvl w:val="0"/>
          <w:numId w:val="3"/>
        </w:numPr>
        <w:tabs>
          <w:tab w:val="left" w:pos="1350"/>
        </w:tabs>
        <w:spacing w:after="80"/>
        <w:ind w:firstLine="700"/>
        <w:jc w:val="both"/>
        <w:rPr>
          <w:color w:val="auto"/>
          <w:sz w:val="28"/>
          <w:szCs w:val="28"/>
        </w:rPr>
      </w:pPr>
      <w:bookmarkStart w:id="15" w:name="bookmark15"/>
      <w:bookmarkEnd w:id="15"/>
      <w:r w:rsidRPr="0076024C">
        <w:rPr>
          <w:color w:val="auto"/>
          <w:sz w:val="28"/>
          <w:szCs w:val="28"/>
        </w:rPr>
        <w:t>принцип оперативности и объективности оценивания учебных достижений обучающихся;</w:t>
      </w:r>
    </w:p>
    <w:p w:rsidR="009311B6" w:rsidRPr="0076024C" w:rsidRDefault="009311B6" w:rsidP="009311B6">
      <w:pPr>
        <w:pStyle w:val="1"/>
        <w:numPr>
          <w:ilvl w:val="0"/>
          <w:numId w:val="3"/>
        </w:numPr>
        <w:tabs>
          <w:tab w:val="left" w:pos="1345"/>
        </w:tabs>
        <w:spacing w:after="80" w:line="271" w:lineRule="auto"/>
        <w:ind w:firstLine="700"/>
        <w:jc w:val="both"/>
        <w:rPr>
          <w:color w:val="auto"/>
          <w:sz w:val="28"/>
          <w:szCs w:val="28"/>
        </w:rPr>
      </w:pPr>
      <w:bookmarkStart w:id="16" w:name="bookmark16"/>
      <w:bookmarkEnd w:id="16"/>
      <w:r w:rsidRPr="0076024C">
        <w:rPr>
          <w:color w:val="auto"/>
          <w:sz w:val="28"/>
          <w:szCs w:val="28"/>
        </w:rPr>
        <w:t xml:space="preserve">предоставление </w:t>
      </w:r>
      <w:proofErr w:type="gramStart"/>
      <w:r w:rsidRPr="0076024C">
        <w:rPr>
          <w:color w:val="auto"/>
          <w:sz w:val="28"/>
          <w:szCs w:val="28"/>
        </w:rPr>
        <w:t>обучающимся</w:t>
      </w:r>
      <w:proofErr w:type="gramEnd"/>
      <w:r w:rsidRPr="0076024C">
        <w:rPr>
          <w:color w:val="auto"/>
          <w:sz w:val="28"/>
          <w:szCs w:val="28"/>
        </w:rPr>
        <w:t xml:space="preserve"> возможности освоения образовательных программ, непосредственно по месту жительства или временного пребывания (нахождения);</w:t>
      </w:r>
    </w:p>
    <w:p w:rsidR="009311B6" w:rsidRPr="0076024C" w:rsidRDefault="009311B6" w:rsidP="009311B6">
      <w:pPr>
        <w:pStyle w:val="1"/>
        <w:numPr>
          <w:ilvl w:val="0"/>
          <w:numId w:val="3"/>
        </w:numPr>
        <w:tabs>
          <w:tab w:val="left" w:pos="1350"/>
        </w:tabs>
        <w:spacing w:after="120"/>
        <w:ind w:firstLine="700"/>
        <w:jc w:val="both"/>
        <w:rPr>
          <w:color w:val="auto"/>
          <w:sz w:val="28"/>
          <w:szCs w:val="28"/>
        </w:rPr>
      </w:pPr>
      <w:bookmarkStart w:id="17" w:name="bookmark17"/>
      <w:bookmarkEnd w:id="17"/>
      <w:r w:rsidRPr="0076024C">
        <w:rPr>
          <w:color w:val="auto"/>
          <w:sz w:val="28"/>
          <w:szCs w:val="28"/>
        </w:rPr>
        <w:t xml:space="preserve">обеспечение полноты реализации образовательных программ по предметам, а также освоения </w:t>
      </w:r>
      <w:proofErr w:type="gramStart"/>
      <w:r w:rsidRPr="0076024C">
        <w:rPr>
          <w:color w:val="auto"/>
          <w:sz w:val="28"/>
          <w:szCs w:val="28"/>
        </w:rPr>
        <w:t>обучающимися</w:t>
      </w:r>
      <w:proofErr w:type="gramEnd"/>
      <w:r w:rsidRPr="0076024C">
        <w:rPr>
          <w:color w:val="auto"/>
          <w:sz w:val="28"/>
          <w:szCs w:val="28"/>
        </w:rPr>
        <w:t xml:space="preserve"> обязательного минимума содержания образовательных программ.</w:t>
      </w: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ind w:left="0"/>
        <w:jc w:val="center"/>
        <w:rPr>
          <w:color w:val="auto"/>
          <w:sz w:val="28"/>
          <w:szCs w:val="28"/>
        </w:rPr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 w:rsidRPr="0076024C">
        <w:rPr>
          <w:color w:val="auto"/>
          <w:sz w:val="28"/>
          <w:szCs w:val="28"/>
        </w:rPr>
        <w:t>Организация процесса дистанционного обучения в Учреждении</w:t>
      </w:r>
      <w:bookmarkEnd w:id="19"/>
      <w:bookmarkEnd w:id="20"/>
      <w:bookmarkEnd w:id="21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6"/>
        </w:tabs>
        <w:ind w:firstLine="700"/>
        <w:jc w:val="both"/>
        <w:rPr>
          <w:color w:val="auto"/>
          <w:sz w:val="28"/>
          <w:szCs w:val="28"/>
        </w:rPr>
      </w:pPr>
      <w:bookmarkStart w:id="22" w:name="bookmark22"/>
      <w:bookmarkEnd w:id="22"/>
      <w:r w:rsidRPr="0076024C">
        <w:rPr>
          <w:color w:val="auto"/>
          <w:sz w:val="28"/>
          <w:szCs w:val="28"/>
        </w:rP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6024C" w:rsidRPr="0076024C" w:rsidRDefault="009311B6" w:rsidP="009311B6">
      <w:pPr>
        <w:pStyle w:val="1"/>
        <w:numPr>
          <w:ilvl w:val="1"/>
          <w:numId w:val="1"/>
        </w:numPr>
        <w:tabs>
          <w:tab w:val="left" w:pos="1176"/>
        </w:tabs>
        <w:ind w:firstLine="700"/>
        <w:jc w:val="both"/>
        <w:rPr>
          <w:sz w:val="28"/>
          <w:szCs w:val="28"/>
        </w:rPr>
      </w:pPr>
      <w:bookmarkStart w:id="23" w:name="bookmark23"/>
      <w:bookmarkEnd w:id="23"/>
      <w:r w:rsidRPr="0076024C">
        <w:rPr>
          <w:color w:val="auto"/>
          <w:sz w:val="28"/>
          <w:szCs w:val="28"/>
        </w:rPr>
        <w:t>Обучение в дистанционной форме может осуществляться по утвержденным учебным планам</w:t>
      </w:r>
      <w:r w:rsidR="0076024C">
        <w:rPr>
          <w:color w:val="auto"/>
          <w:sz w:val="28"/>
          <w:szCs w:val="28"/>
        </w:rPr>
        <w:t>.</w:t>
      </w:r>
      <w:r w:rsidRPr="0076024C">
        <w:rPr>
          <w:color w:val="auto"/>
          <w:sz w:val="28"/>
          <w:szCs w:val="28"/>
        </w:rPr>
        <w:t xml:space="preserve"> </w:t>
      </w:r>
      <w:bookmarkStart w:id="24" w:name="bookmark24"/>
      <w:bookmarkEnd w:id="24"/>
    </w:p>
    <w:p w:rsidR="0076024C" w:rsidRPr="0076024C" w:rsidRDefault="009311B6" w:rsidP="009311B6">
      <w:pPr>
        <w:pStyle w:val="1"/>
        <w:numPr>
          <w:ilvl w:val="1"/>
          <w:numId w:val="1"/>
        </w:numPr>
        <w:tabs>
          <w:tab w:val="left" w:pos="1176"/>
        </w:tabs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 xml:space="preserve">Педагогические работники Учреждения работают </w:t>
      </w:r>
      <w:r w:rsidR="00472FA8" w:rsidRPr="0076024C">
        <w:rPr>
          <w:color w:val="auto"/>
          <w:sz w:val="28"/>
          <w:szCs w:val="28"/>
        </w:rPr>
        <w:t xml:space="preserve">                                               </w:t>
      </w:r>
      <w:r w:rsidRPr="0076024C">
        <w:rPr>
          <w:color w:val="auto"/>
          <w:sz w:val="28"/>
          <w:szCs w:val="28"/>
        </w:rPr>
        <w:t xml:space="preserve">с использованием ДОТ согласно утвержденному расписанию </w:t>
      </w:r>
      <w:r w:rsidR="0076024C">
        <w:rPr>
          <w:color w:val="auto"/>
          <w:sz w:val="28"/>
          <w:szCs w:val="28"/>
        </w:rPr>
        <w:t xml:space="preserve">                          </w:t>
      </w:r>
      <w:r w:rsidRPr="0076024C">
        <w:rPr>
          <w:color w:val="auto"/>
          <w:sz w:val="28"/>
          <w:szCs w:val="28"/>
        </w:rPr>
        <w:t>занятий</w:t>
      </w:r>
      <w:bookmarkStart w:id="25" w:name="bookmark25"/>
      <w:bookmarkEnd w:id="25"/>
      <w:r w:rsidR="0076024C" w:rsidRPr="0076024C">
        <w:rPr>
          <w:color w:val="auto"/>
          <w:sz w:val="28"/>
          <w:szCs w:val="28"/>
        </w:rPr>
        <w:t xml:space="preserve"> и календарно-тематическому планированию дополнительных </w:t>
      </w:r>
      <w:r w:rsidR="0076024C" w:rsidRPr="0076024C">
        <w:rPr>
          <w:color w:val="auto"/>
          <w:sz w:val="28"/>
          <w:szCs w:val="28"/>
        </w:rPr>
        <w:lastRenderedPageBreak/>
        <w:t>общеразвивающих программ.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6"/>
        </w:tabs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>Педагогические работники Учреждения через используемые электронные ресурсы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контроля и итогового контроля по учебным предметам, проведения консультаций.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177"/>
        </w:tabs>
        <w:ind w:firstLine="700"/>
        <w:jc w:val="both"/>
        <w:rPr>
          <w:color w:val="auto"/>
          <w:sz w:val="28"/>
          <w:szCs w:val="28"/>
        </w:rPr>
      </w:pPr>
      <w:bookmarkStart w:id="26" w:name="bookmark26"/>
      <w:bookmarkEnd w:id="26"/>
      <w:r w:rsidRPr="0076024C">
        <w:rPr>
          <w:color w:val="auto"/>
          <w:sz w:val="28"/>
          <w:szCs w:val="28"/>
        </w:rPr>
        <w:t>Основными формами занятий при организации дистанционного обучения являются:</w:t>
      </w:r>
    </w:p>
    <w:p w:rsidR="009311B6" w:rsidRPr="0076024C" w:rsidRDefault="009311B6" w:rsidP="009311B6">
      <w:pPr>
        <w:pStyle w:val="1"/>
        <w:ind w:firstLine="700"/>
        <w:jc w:val="both"/>
        <w:rPr>
          <w:color w:val="auto"/>
          <w:sz w:val="28"/>
          <w:szCs w:val="28"/>
        </w:rPr>
      </w:pPr>
      <w:r w:rsidRPr="0076024C">
        <w:rPr>
          <w:i/>
          <w:iCs/>
          <w:color w:val="auto"/>
          <w:sz w:val="28"/>
          <w:szCs w:val="28"/>
        </w:rPr>
        <w:t>2.5Л.Видеозанятие -</w:t>
      </w:r>
      <w:r w:rsidRPr="0076024C">
        <w:rPr>
          <w:color w:val="auto"/>
          <w:sz w:val="28"/>
          <w:szCs w:val="28"/>
        </w:rPr>
        <w:t xml:space="preserve"> занятие в записи;</w:t>
      </w:r>
    </w:p>
    <w:p w:rsidR="009311B6" w:rsidRPr="0076024C" w:rsidRDefault="009311B6" w:rsidP="009311B6">
      <w:pPr>
        <w:pStyle w:val="1"/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>2.5.2.</w:t>
      </w:r>
      <w:r w:rsidRPr="0076024C">
        <w:rPr>
          <w:i/>
          <w:iCs/>
          <w:color w:val="auto"/>
          <w:sz w:val="28"/>
          <w:szCs w:val="28"/>
        </w:rPr>
        <w:t>Занятие-конференция -</w:t>
      </w:r>
      <w:r w:rsidRPr="0076024C">
        <w:rPr>
          <w:color w:val="auto"/>
          <w:sz w:val="28"/>
          <w:szCs w:val="28"/>
        </w:rPr>
        <w:t xml:space="preserve"> занятие в реальном времени с возможностью видео коммуникаций педагогического работника и группы обучающихся;</w:t>
      </w:r>
    </w:p>
    <w:p w:rsidR="009311B6" w:rsidRPr="0076024C" w:rsidRDefault="009311B6" w:rsidP="009311B6">
      <w:pPr>
        <w:pStyle w:val="1"/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>2.5.3</w:t>
      </w:r>
      <w:r w:rsidRPr="0076024C">
        <w:rPr>
          <w:i/>
          <w:iCs/>
          <w:color w:val="auto"/>
          <w:sz w:val="28"/>
          <w:szCs w:val="28"/>
        </w:rPr>
        <w:t>.Занятие-вебинар -</w:t>
      </w:r>
      <w:r w:rsidRPr="0076024C">
        <w:rPr>
          <w:color w:val="auto"/>
          <w:sz w:val="28"/>
          <w:szCs w:val="28"/>
        </w:rPr>
        <w:t xml:space="preserve"> в реальном времени для группы </w:t>
      </w:r>
      <w:proofErr w:type="gramStart"/>
      <w:r w:rsidRPr="0076024C">
        <w:rPr>
          <w:color w:val="auto"/>
          <w:sz w:val="28"/>
          <w:szCs w:val="28"/>
        </w:rPr>
        <w:t>обучающихся</w:t>
      </w:r>
      <w:proofErr w:type="gramEnd"/>
      <w:r w:rsidRPr="0076024C">
        <w:rPr>
          <w:color w:val="auto"/>
          <w:sz w:val="28"/>
          <w:szCs w:val="28"/>
        </w:rPr>
        <w:t xml:space="preserve">. </w:t>
      </w:r>
      <w:proofErr w:type="gramStart"/>
      <w:r w:rsidRPr="0076024C">
        <w:rPr>
          <w:color w:val="auto"/>
          <w:sz w:val="28"/>
          <w:szCs w:val="28"/>
        </w:rPr>
        <w:t xml:space="preserve">Ведущим </w:t>
      </w:r>
      <w:proofErr w:type="spellStart"/>
      <w:r w:rsidRPr="0076024C">
        <w:rPr>
          <w:color w:val="auto"/>
          <w:sz w:val="28"/>
          <w:szCs w:val="28"/>
        </w:rPr>
        <w:t>вебинара</w:t>
      </w:r>
      <w:proofErr w:type="spellEnd"/>
      <w:r w:rsidRPr="0076024C">
        <w:rPr>
          <w:color w:val="auto"/>
          <w:sz w:val="28"/>
          <w:szCs w:val="28"/>
        </w:rPr>
        <w:t xml:space="preserve"> является педагогический работник, коммуникации с обучающимися могут осуществляться на различном уровне, в зависимости от заложенного в «</w:t>
      </w:r>
      <w:proofErr w:type="spellStart"/>
      <w:r w:rsidRPr="0076024C">
        <w:rPr>
          <w:color w:val="auto"/>
          <w:sz w:val="28"/>
          <w:szCs w:val="28"/>
        </w:rPr>
        <w:t>вебинарной</w:t>
      </w:r>
      <w:proofErr w:type="spellEnd"/>
      <w:r w:rsidRPr="0076024C">
        <w:rPr>
          <w:color w:val="auto"/>
          <w:sz w:val="28"/>
          <w:szCs w:val="28"/>
        </w:rPr>
        <w:t xml:space="preserve"> комнате» функционала; от коммуникации через чат - до возможностей конференции;</w:t>
      </w:r>
      <w:proofErr w:type="gramEnd"/>
    </w:p>
    <w:p w:rsidR="009311B6" w:rsidRPr="0076024C" w:rsidRDefault="009311B6" w:rsidP="009311B6">
      <w:pPr>
        <w:pStyle w:val="1"/>
        <w:numPr>
          <w:ilvl w:val="0"/>
          <w:numId w:val="4"/>
        </w:numPr>
        <w:tabs>
          <w:tab w:val="left" w:pos="1364"/>
        </w:tabs>
        <w:ind w:firstLine="700"/>
        <w:jc w:val="both"/>
        <w:rPr>
          <w:color w:val="auto"/>
          <w:sz w:val="28"/>
          <w:szCs w:val="28"/>
        </w:rPr>
      </w:pPr>
      <w:bookmarkStart w:id="27" w:name="bookmark27"/>
      <w:bookmarkEnd w:id="27"/>
      <w:r w:rsidRPr="0076024C">
        <w:rPr>
          <w:i/>
          <w:iCs/>
          <w:color w:val="auto"/>
          <w:sz w:val="28"/>
          <w:szCs w:val="28"/>
        </w:rPr>
        <w:t xml:space="preserve">Организация и сопровождение самостоятельной работы обучающихся - </w:t>
      </w:r>
      <w:r w:rsidRPr="0076024C">
        <w:rPr>
          <w:color w:val="auto"/>
          <w:sz w:val="28"/>
          <w:szCs w:val="28"/>
        </w:rPr>
        <w:t xml:space="preserve">учебный процесс, связанный с обменом информацией между педагогическим работником и обучающимся на основе учебных материалов, направленных педагогическим работником </w:t>
      </w:r>
      <w:proofErr w:type="gramStart"/>
      <w:r w:rsidRPr="0076024C">
        <w:rPr>
          <w:color w:val="auto"/>
          <w:sz w:val="28"/>
          <w:szCs w:val="28"/>
        </w:rPr>
        <w:t>обучающемуся</w:t>
      </w:r>
      <w:proofErr w:type="gramEnd"/>
      <w:r w:rsidRPr="0076024C">
        <w:rPr>
          <w:color w:val="auto"/>
          <w:sz w:val="28"/>
          <w:szCs w:val="28"/>
        </w:rPr>
        <w:t xml:space="preserve"> по установленным каналам связи;</w:t>
      </w:r>
    </w:p>
    <w:p w:rsidR="009311B6" w:rsidRPr="0076024C" w:rsidRDefault="009311B6" w:rsidP="009311B6">
      <w:pPr>
        <w:pStyle w:val="1"/>
        <w:numPr>
          <w:ilvl w:val="0"/>
          <w:numId w:val="4"/>
        </w:numPr>
        <w:tabs>
          <w:tab w:val="left" w:pos="1359"/>
        </w:tabs>
        <w:ind w:firstLine="700"/>
        <w:jc w:val="both"/>
        <w:rPr>
          <w:color w:val="auto"/>
          <w:sz w:val="28"/>
          <w:szCs w:val="28"/>
        </w:rPr>
      </w:pPr>
      <w:bookmarkStart w:id="28" w:name="bookmark28"/>
      <w:bookmarkEnd w:id="28"/>
      <w:r w:rsidRPr="0076024C">
        <w:rPr>
          <w:i/>
          <w:iCs/>
          <w:color w:val="auto"/>
          <w:sz w:val="28"/>
          <w:szCs w:val="28"/>
        </w:rPr>
        <w:t>Индивидуальное занятие -</w:t>
      </w:r>
      <w:r w:rsidRPr="0076024C">
        <w:rPr>
          <w:color w:val="auto"/>
          <w:sz w:val="28"/>
          <w:szCs w:val="28"/>
        </w:rPr>
        <w:t xml:space="preserve"> занятие с </w:t>
      </w:r>
      <w:proofErr w:type="gramStart"/>
      <w:r w:rsidRPr="0076024C">
        <w:rPr>
          <w:color w:val="auto"/>
          <w:sz w:val="28"/>
          <w:szCs w:val="28"/>
        </w:rPr>
        <w:t>обучающимся</w:t>
      </w:r>
      <w:proofErr w:type="gramEnd"/>
      <w:r w:rsidRPr="0076024C">
        <w:rPr>
          <w:color w:val="auto"/>
          <w:sz w:val="28"/>
          <w:szCs w:val="28"/>
        </w:rPr>
        <w:t xml:space="preserve"> в реальном времени. Индивидуальное занятие в условиях дистанционного обучения - это видео общение педагогического работника и обучающегося;</w:t>
      </w:r>
    </w:p>
    <w:p w:rsidR="009311B6" w:rsidRPr="0076024C" w:rsidRDefault="009311B6" w:rsidP="009311B6">
      <w:pPr>
        <w:pStyle w:val="1"/>
        <w:numPr>
          <w:ilvl w:val="0"/>
          <w:numId w:val="4"/>
        </w:numPr>
        <w:tabs>
          <w:tab w:val="left" w:pos="1402"/>
        </w:tabs>
        <w:ind w:firstLine="700"/>
        <w:jc w:val="both"/>
        <w:rPr>
          <w:color w:val="auto"/>
          <w:sz w:val="28"/>
          <w:szCs w:val="28"/>
        </w:rPr>
      </w:pPr>
      <w:bookmarkStart w:id="29" w:name="bookmark29"/>
      <w:bookmarkEnd w:id="29"/>
      <w:proofErr w:type="gramStart"/>
      <w:r w:rsidRPr="0076024C">
        <w:rPr>
          <w:i/>
          <w:iCs/>
          <w:color w:val="auto"/>
          <w:sz w:val="28"/>
          <w:szCs w:val="28"/>
        </w:rPr>
        <w:t>Консультации</w:t>
      </w:r>
      <w:r w:rsidRPr="0076024C">
        <w:rPr>
          <w:color w:val="auto"/>
          <w:sz w:val="28"/>
          <w:szCs w:val="28"/>
        </w:rPr>
        <w:t xml:space="preserve"> (собеседования) проводятся в различных доступных форматах в установленный для обучающегося промежуток времени и по установленному Учреждением расписанию;</w:t>
      </w:r>
      <w:proofErr w:type="gramEnd"/>
    </w:p>
    <w:p w:rsidR="009311B6" w:rsidRPr="0076024C" w:rsidRDefault="009311B6" w:rsidP="009311B6">
      <w:pPr>
        <w:pStyle w:val="1"/>
        <w:numPr>
          <w:ilvl w:val="0"/>
          <w:numId w:val="4"/>
        </w:numPr>
        <w:tabs>
          <w:tab w:val="left" w:pos="1407"/>
        </w:tabs>
        <w:spacing w:after="120"/>
        <w:ind w:firstLine="700"/>
        <w:jc w:val="both"/>
        <w:rPr>
          <w:color w:val="auto"/>
          <w:sz w:val="28"/>
          <w:szCs w:val="28"/>
        </w:rPr>
      </w:pPr>
      <w:bookmarkStart w:id="30" w:name="bookmark30"/>
      <w:bookmarkEnd w:id="30"/>
      <w:r w:rsidRPr="0076024C">
        <w:rPr>
          <w:i/>
          <w:iCs/>
          <w:color w:val="auto"/>
          <w:sz w:val="28"/>
          <w:szCs w:val="28"/>
        </w:rPr>
        <w:t>Контроль и оценка -</w:t>
      </w:r>
      <w:r w:rsidRPr="0076024C">
        <w:rPr>
          <w:color w:val="auto"/>
          <w:sz w:val="28"/>
          <w:szCs w:val="28"/>
        </w:rPr>
        <w:t xml:space="preserve"> применяется как форма текущего (промежуточного) контроля.</w:t>
      </w: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346"/>
        </w:tabs>
        <w:ind w:left="0"/>
        <w:jc w:val="center"/>
        <w:rPr>
          <w:color w:val="auto"/>
          <w:sz w:val="28"/>
          <w:szCs w:val="28"/>
        </w:rPr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 w:rsidRPr="0076024C">
        <w:rPr>
          <w:color w:val="auto"/>
          <w:sz w:val="28"/>
          <w:szCs w:val="28"/>
        </w:rPr>
        <w:t>Материально-техническое обеспечение дистанционного обучения</w:t>
      </w:r>
      <w:bookmarkEnd w:id="32"/>
      <w:bookmarkEnd w:id="33"/>
      <w:bookmarkEnd w:id="34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06"/>
        </w:tabs>
        <w:ind w:firstLine="700"/>
        <w:jc w:val="both"/>
        <w:rPr>
          <w:color w:val="auto"/>
          <w:sz w:val="28"/>
          <w:szCs w:val="28"/>
        </w:rPr>
      </w:pPr>
      <w:bookmarkStart w:id="35" w:name="bookmark35"/>
      <w:bookmarkEnd w:id="35"/>
      <w:r w:rsidRPr="0076024C">
        <w:rPr>
          <w:color w:val="auto"/>
          <w:sz w:val="28"/>
          <w:szCs w:val="28"/>
        </w:rPr>
        <w:t xml:space="preserve">Организация дистанционного обучения может осуществляться на базе электронных ресурсов - платформы </w:t>
      </w:r>
      <w:proofErr w:type="spellStart"/>
      <w:r w:rsidRPr="0076024C">
        <w:rPr>
          <w:color w:val="auto"/>
          <w:sz w:val="28"/>
          <w:szCs w:val="28"/>
        </w:rPr>
        <w:t>Zoom</w:t>
      </w:r>
      <w:proofErr w:type="spellEnd"/>
      <w:r w:rsidRPr="0076024C">
        <w:rPr>
          <w:color w:val="auto"/>
          <w:sz w:val="28"/>
          <w:szCs w:val="28"/>
        </w:rPr>
        <w:t xml:space="preserve"> и других.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10"/>
        </w:tabs>
        <w:ind w:firstLine="700"/>
        <w:jc w:val="both"/>
        <w:rPr>
          <w:color w:val="auto"/>
          <w:sz w:val="28"/>
          <w:szCs w:val="28"/>
        </w:rPr>
      </w:pPr>
      <w:bookmarkStart w:id="36" w:name="bookmark36"/>
      <w:bookmarkEnd w:id="36"/>
      <w:r w:rsidRPr="0076024C">
        <w:rPr>
          <w:color w:val="auto"/>
          <w:sz w:val="28"/>
          <w:szCs w:val="28"/>
        </w:rPr>
        <w:t>Выбор и использование бесплатной доступной платформы осуществляется педагогическими работниками самостоятельно.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15"/>
        </w:tabs>
        <w:spacing w:after="200"/>
        <w:ind w:firstLine="700"/>
        <w:jc w:val="both"/>
        <w:rPr>
          <w:color w:val="auto"/>
          <w:sz w:val="28"/>
          <w:szCs w:val="28"/>
        </w:rPr>
      </w:pPr>
      <w:bookmarkStart w:id="37" w:name="bookmark37"/>
      <w:bookmarkEnd w:id="37"/>
      <w:r w:rsidRPr="0076024C">
        <w:rPr>
          <w:color w:val="auto"/>
          <w:sz w:val="28"/>
          <w:szCs w:val="28"/>
        </w:rPr>
        <w:t>Обратная связь может осуществляться в любой форме, в том числе в виде контрольного тестирования (промежуточного, заключительного).</w:t>
      </w: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1458"/>
        </w:tabs>
        <w:ind w:left="3960" w:hanging="2980"/>
        <w:jc w:val="both"/>
        <w:rPr>
          <w:color w:val="auto"/>
          <w:sz w:val="28"/>
          <w:szCs w:val="28"/>
        </w:rPr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 w:rsidRPr="0076024C">
        <w:rPr>
          <w:color w:val="auto"/>
          <w:sz w:val="28"/>
          <w:szCs w:val="28"/>
        </w:rPr>
        <w:lastRenderedPageBreak/>
        <w:t>Ответственность Учреждения и родителей (законных представителей) обучающихся</w:t>
      </w:r>
      <w:bookmarkEnd w:id="39"/>
      <w:bookmarkEnd w:id="40"/>
      <w:bookmarkEnd w:id="41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10"/>
        </w:tabs>
        <w:ind w:firstLine="700"/>
        <w:jc w:val="both"/>
        <w:rPr>
          <w:color w:val="auto"/>
          <w:sz w:val="28"/>
          <w:szCs w:val="28"/>
        </w:rPr>
      </w:pPr>
      <w:bookmarkStart w:id="42" w:name="bookmark42"/>
      <w:bookmarkEnd w:id="42"/>
      <w:r w:rsidRPr="0076024C">
        <w:rPr>
          <w:color w:val="auto"/>
          <w:sz w:val="28"/>
          <w:szCs w:val="28"/>
        </w:rPr>
        <w:t>При реализации образовательных программ с применением ЭО и ДОТ Учреждение обязано: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93"/>
        </w:tabs>
        <w:ind w:firstLine="700"/>
        <w:jc w:val="both"/>
        <w:rPr>
          <w:color w:val="auto"/>
          <w:sz w:val="28"/>
          <w:szCs w:val="28"/>
        </w:rPr>
      </w:pPr>
      <w:bookmarkStart w:id="43" w:name="bookmark43"/>
      <w:bookmarkEnd w:id="43"/>
      <w:r w:rsidRPr="0076024C">
        <w:rPr>
          <w:color w:val="auto"/>
          <w:sz w:val="28"/>
          <w:szCs w:val="28"/>
        </w:rPr>
        <w:t xml:space="preserve">планировать педагогическую деятельность с учетом использования ЭО и ДОТ, создавать простейшие, нужные для </w:t>
      </w:r>
      <w:proofErr w:type="gramStart"/>
      <w:r w:rsidRPr="0076024C">
        <w:rPr>
          <w:color w:val="auto"/>
          <w:sz w:val="28"/>
          <w:szCs w:val="28"/>
        </w:rPr>
        <w:t>обучающихся</w:t>
      </w:r>
      <w:proofErr w:type="gramEnd"/>
      <w:r w:rsidRPr="0076024C">
        <w:rPr>
          <w:color w:val="auto"/>
          <w:sz w:val="28"/>
          <w:szCs w:val="28"/>
        </w:rPr>
        <w:t>, ресурсы и задания;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88"/>
        </w:tabs>
        <w:ind w:firstLine="700"/>
        <w:jc w:val="both"/>
        <w:rPr>
          <w:color w:val="auto"/>
          <w:sz w:val="28"/>
          <w:szCs w:val="28"/>
        </w:rPr>
      </w:pPr>
      <w:bookmarkStart w:id="44" w:name="bookmark44"/>
      <w:bookmarkEnd w:id="44"/>
      <w:r w:rsidRPr="0076024C">
        <w:rPr>
          <w:color w:val="auto"/>
          <w:sz w:val="28"/>
          <w:szCs w:val="28"/>
        </w:rPr>
        <w:t>обеспечить внесение соответствующих корректировок в рабочие программы, календарно-тематические планы, журналы в соответствии с формами обучения (лекция, онлайн консультация и др.), технических средств обучения.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83"/>
        </w:tabs>
        <w:ind w:firstLine="700"/>
        <w:jc w:val="both"/>
        <w:rPr>
          <w:color w:val="auto"/>
          <w:sz w:val="28"/>
          <w:szCs w:val="28"/>
        </w:rPr>
      </w:pPr>
      <w:bookmarkStart w:id="45" w:name="bookmark45"/>
      <w:bookmarkEnd w:id="45"/>
      <w:r w:rsidRPr="0076024C">
        <w:rPr>
          <w:color w:val="auto"/>
          <w:sz w:val="28"/>
          <w:szCs w:val="28"/>
        </w:rPr>
        <w:t>своевременно доводить до обучающихся и их родителей (законных представителей) всю необходимую информацию по ЭО и ДОТ.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98"/>
        </w:tabs>
        <w:ind w:firstLine="700"/>
        <w:jc w:val="both"/>
        <w:rPr>
          <w:color w:val="auto"/>
          <w:sz w:val="28"/>
          <w:szCs w:val="28"/>
        </w:rPr>
      </w:pPr>
      <w:bookmarkStart w:id="46" w:name="bookmark46"/>
      <w:bookmarkEnd w:id="46"/>
      <w:r w:rsidRPr="0076024C">
        <w:rPr>
          <w:color w:val="auto"/>
          <w:sz w:val="28"/>
          <w:szCs w:val="28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9311B6" w:rsidRPr="0076024C" w:rsidRDefault="009311B6" w:rsidP="009311B6">
      <w:pPr>
        <w:pStyle w:val="1"/>
        <w:ind w:firstLine="700"/>
        <w:jc w:val="both"/>
        <w:rPr>
          <w:color w:val="auto"/>
          <w:sz w:val="28"/>
          <w:szCs w:val="28"/>
        </w:rPr>
      </w:pPr>
      <w:r w:rsidRPr="0076024C">
        <w:rPr>
          <w:color w:val="auto"/>
          <w:sz w:val="28"/>
          <w:szCs w:val="28"/>
        </w:rPr>
        <w:t>4.1.5.осуществлять учёт занятий и успеваемости обучающихся на основе форм учебной документации, применяемой в Учреждении.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24"/>
        </w:tabs>
        <w:ind w:firstLine="700"/>
        <w:jc w:val="both"/>
        <w:rPr>
          <w:color w:val="auto"/>
          <w:sz w:val="28"/>
          <w:szCs w:val="28"/>
        </w:rPr>
      </w:pPr>
      <w:bookmarkStart w:id="47" w:name="bookmark47"/>
      <w:bookmarkEnd w:id="47"/>
      <w:r w:rsidRPr="0076024C">
        <w:rPr>
          <w:color w:val="auto"/>
          <w:sz w:val="28"/>
          <w:szCs w:val="28"/>
        </w:rPr>
        <w:t>Родители (законные представители) обязаны нести ответственность: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388"/>
        </w:tabs>
        <w:spacing w:after="60"/>
        <w:ind w:firstLine="700"/>
        <w:jc w:val="both"/>
        <w:rPr>
          <w:color w:val="auto"/>
          <w:sz w:val="28"/>
          <w:szCs w:val="28"/>
        </w:rPr>
      </w:pPr>
      <w:bookmarkStart w:id="48" w:name="bookmark48"/>
      <w:bookmarkEnd w:id="48"/>
      <w:r w:rsidRPr="0076024C">
        <w:rPr>
          <w:color w:val="auto"/>
          <w:sz w:val="28"/>
          <w:szCs w:val="28"/>
        </w:rPr>
        <w:t>за обеспечение условий проведения занятий с педагогическим работником Учреждения;</w:t>
      </w:r>
    </w:p>
    <w:p w:rsidR="009311B6" w:rsidRPr="0076024C" w:rsidRDefault="009311B6" w:rsidP="009311B6">
      <w:pPr>
        <w:pStyle w:val="1"/>
        <w:numPr>
          <w:ilvl w:val="2"/>
          <w:numId w:val="1"/>
        </w:numPr>
        <w:tabs>
          <w:tab w:val="left" w:pos="1402"/>
        </w:tabs>
        <w:spacing w:after="120"/>
        <w:ind w:firstLine="700"/>
        <w:jc w:val="both"/>
        <w:rPr>
          <w:color w:val="auto"/>
          <w:sz w:val="28"/>
          <w:szCs w:val="28"/>
        </w:rPr>
      </w:pPr>
      <w:bookmarkStart w:id="49" w:name="bookmark49"/>
      <w:bookmarkEnd w:id="49"/>
      <w:r w:rsidRPr="0076024C">
        <w:rPr>
          <w:color w:val="auto"/>
          <w:sz w:val="28"/>
          <w:szCs w:val="28"/>
        </w:rPr>
        <w:t>за выполнение заданий, предлагаемых педагогическим работником.</w:t>
      </w: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1562"/>
        </w:tabs>
        <w:spacing w:after="60"/>
        <w:ind w:left="620" w:firstLine="600"/>
        <w:jc w:val="both"/>
        <w:rPr>
          <w:color w:val="auto"/>
          <w:sz w:val="28"/>
          <w:szCs w:val="28"/>
        </w:rPr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 w:rsidRPr="0076024C">
        <w:rPr>
          <w:color w:val="auto"/>
          <w:sz w:val="28"/>
          <w:szCs w:val="28"/>
        </w:rPr>
        <w:t>Режим работы педагогического коллектива в дни введения режима повышенной готовности и другие дни приостановления учебного процесса</w:t>
      </w:r>
      <w:bookmarkEnd w:id="51"/>
      <w:bookmarkEnd w:id="52"/>
      <w:bookmarkEnd w:id="53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20"/>
        </w:tabs>
        <w:ind w:firstLine="700"/>
        <w:jc w:val="both"/>
        <w:rPr>
          <w:color w:val="auto"/>
          <w:sz w:val="28"/>
          <w:szCs w:val="28"/>
        </w:rPr>
      </w:pPr>
      <w:bookmarkStart w:id="54" w:name="bookmark54"/>
      <w:bookmarkEnd w:id="54"/>
      <w:r w:rsidRPr="0076024C">
        <w:rPr>
          <w:color w:val="auto"/>
          <w:sz w:val="28"/>
          <w:szCs w:val="28"/>
        </w:rPr>
        <w:t xml:space="preserve">Педагогический работник организуют образовательную деятельность через индивидуальные и групповые консультации обучающихся, с использованием веб-камеры, групп в социальных сетях, </w:t>
      </w:r>
      <w:proofErr w:type="spellStart"/>
      <w:r w:rsidRPr="0076024C">
        <w:rPr>
          <w:color w:val="auto"/>
          <w:sz w:val="28"/>
          <w:szCs w:val="28"/>
        </w:rPr>
        <w:t>видеозвонков</w:t>
      </w:r>
      <w:proofErr w:type="spellEnd"/>
      <w:r w:rsidRPr="0076024C">
        <w:rPr>
          <w:color w:val="auto"/>
          <w:sz w:val="28"/>
          <w:szCs w:val="28"/>
        </w:rPr>
        <w:t>, видеоконференций и др.</w:t>
      </w:r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20"/>
        </w:tabs>
        <w:spacing w:after="60"/>
        <w:ind w:firstLine="700"/>
        <w:jc w:val="both"/>
        <w:rPr>
          <w:color w:val="auto"/>
          <w:sz w:val="28"/>
          <w:szCs w:val="28"/>
        </w:rPr>
      </w:pPr>
      <w:bookmarkStart w:id="55" w:name="bookmark55"/>
      <w:bookmarkEnd w:id="55"/>
      <w:r w:rsidRPr="0076024C">
        <w:rPr>
          <w:color w:val="auto"/>
          <w:sz w:val="28"/>
          <w:szCs w:val="28"/>
        </w:rPr>
        <w:t xml:space="preserve">Период отмены занятий в связи с неблагоприятной эпидемиологической обстановкой, другими мероприятиями, влекущими за собой приостановление учебного процесса, является рабочим временем работников Учреждения, </w:t>
      </w:r>
      <w:proofErr w:type="gramStart"/>
      <w:r w:rsidRPr="0076024C">
        <w:rPr>
          <w:color w:val="auto"/>
          <w:sz w:val="28"/>
          <w:szCs w:val="28"/>
        </w:rPr>
        <w:t>согласно</w:t>
      </w:r>
      <w:proofErr w:type="gramEnd"/>
      <w:r w:rsidRPr="0076024C">
        <w:rPr>
          <w:color w:val="auto"/>
          <w:sz w:val="28"/>
          <w:szCs w:val="28"/>
        </w:rPr>
        <w:t xml:space="preserve"> утвержденной педагогической нагрузки.</w:t>
      </w:r>
    </w:p>
    <w:p w:rsidR="009311B6" w:rsidRPr="0076024C" w:rsidRDefault="009311B6" w:rsidP="009311B6">
      <w:pPr>
        <w:pStyle w:val="11"/>
        <w:keepNext/>
        <w:keepLines/>
        <w:numPr>
          <w:ilvl w:val="0"/>
          <w:numId w:val="1"/>
        </w:numPr>
        <w:tabs>
          <w:tab w:val="left" w:pos="342"/>
        </w:tabs>
        <w:spacing w:after="60"/>
        <w:ind w:left="0"/>
        <w:jc w:val="center"/>
        <w:rPr>
          <w:color w:val="auto"/>
          <w:sz w:val="28"/>
          <w:szCs w:val="28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76024C">
        <w:rPr>
          <w:color w:val="auto"/>
          <w:sz w:val="28"/>
          <w:szCs w:val="28"/>
        </w:rPr>
        <w:t>Заключительные положения</w:t>
      </w:r>
      <w:bookmarkEnd w:id="57"/>
      <w:bookmarkEnd w:id="58"/>
      <w:bookmarkEnd w:id="59"/>
    </w:p>
    <w:p w:rsidR="009311B6" w:rsidRPr="0076024C" w:rsidRDefault="009311B6" w:rsidP="009311B6">
      <w:pPr>
        <w:pStyle w:val="1"/>
        <w:numPr>
          <w:ilvl w:val="1"/>
          <w:numId w:val="1"/>
        </w:numPr>
        <w:tabs>
          <w:tab w:val="left" w:pos="1219"/>
        </w:tabs>
        <w:ind w:firstLine="700"/>
        <w:jc w:val="both"/>
        <w:rPr>
          <w:color w:val="auto"/>
          <w:sz w:val="28"/>
          <w:szCs w:val="28"/>
        </w:rPr>
      </w:pPr>
      <w:bookmarkStart w:id="60" w:name="bookmark60"/>
      <w:bookmarkEnd w:id="60"/>
      <w:r w:rsidRPr="0076024C">
        <w:rPr>
          <w:color w:val="auto"/>
          <w:sz w:val="28"/>
          <w:szCs w:val="28"/>
        </w:rPr>
        <w:t>Срок действия Положения не ограничен.</w:t>
      </w:r>
    </w:p>
    <w:p w:rsidR="009311B6" w:rsidRPr="0076024C" w:rsidRDefault="009311B6" w:rsidP="00FB6250">
      <w:pPr>
        <w:pStyle w:val="1"/>
        <w:numPr>
          <w:ilvl w:val="1"/>
          <w:numId w:val="1"/>
        </w:numPr>
        <w:tabs>
          <w:tab w:val="left" w:pos="1220"/>
        </w:tabs>
        <w:spacing w:after="280" w:line="310" w:lineRule="auto"/>
        <w:ind w:firstLine="700"/>
        <w:jc w:val="both"/>
        <w:rPr>
          <w:color w:val="auto"/>
          <w:sz w:val="28"/>
          <w:szCs w:val="28"/>
        </w:rPr>
      </w:pPr>
      <w:bookmarkStart w:id="61" w:name="bookmark61"/>
      <w:bookmarkEnd w:id="61"/>
      <w:r w:rsidRPr="0076024C">
        <w:rPr>
          <w:color w:val="auto"/>
          <w:sz w:val="28"/>
          <w:szCs w:val="28"/>
        </w:rPr>
        <w:t>При изменении законодательства в данный локальный акт вносятся изменения в установленном законом порядке.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9311B6" w:rsidRPr="0076024C" w:rsidSect="005B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65">
    <w:multiLevelType w:val="hybridMultilevel"/>
    <w:lvl w:ilvl="0" w:tplc="87780242">
      <w:start w:val="1"/>
      <w:numFmt w:val="decimal"/>
      <w:lvlText w:val="%1."/>
      <w:lvlJc w:val="left"/>
      <w:pPr>
        <w:ind w:left="720" w:hanging="360"/>
      </w:pPr>
    </w:lvl>
    <w:lvl w:ilvl="1" w:tplc="87780242" w:tentative="1">
      <w:start w:val="1"/>
      <w:numFmt w:val="lowerLetter"/>
      <w:lvlText w:val="%2."/>
      <w:lvlJc w:val="left"/>
      <w:pPr>
        <w:ind w:left="1440" w:hanging="360"/>
      </w:pPr>
    </w:lvl>
    <w:lvl w:ilvl="2" w:tplc="87780242" w:tentative="1">
      <w:start w:val="1"/>
      <w:numFmt w:val="lowerRoman"/>
      <w:lvlText w:val="%3."/>
      <w:lvlJc w:val="right"/>
      <w:pPr>
        <w:ind w:left="2160" w:hanging="180"/>
      </w:pPr>
    </w:lvl>
    <w:lvl w:ilvl="3" w:tplc="87780242" w:tentative="1">
      <w:start w:val="1"/>
      <w:numFmt w:val="decimal"/>
      <w:lvlText w:val="%4."/>
      <w:lvlJc w:val="left"/>
      <w:pPr>
        <w:ind w:left="2880" w:hanging="360"/>
      </w:pPr>
    </w:lvl>
    <w:lvl w:ilvl="4" w:tplc="87780242" w:tentative="1">
      <w:start w:val="1"/>
      <w:numFmt w:val="lowerLetter"/>
      <w:lvlText w:val="%5."/>
      <w:lvlJc w:val="left"/>
      <w:pPr>
        <w:ind w:left="3600" w:hanging="360"/>
      </w:pPr>
    </w:lvl>
    <w:lvl w:ilvl="5" w:tplc="87780242" w:tentative="1">
      <w:start w:val="1"/>
      <w:numFmt w:val="lowerRoman"/>
      <w:lvlText w:val="%6."/>
      <w:lvlJc w:val="right"/>
      <w:pPr>
        <w:ind w:left="4320" w:hanging="180"/>
      </w:pPr>
    </w:lvl>
    <w:lvl w:ilvl="6" w:tplc="87780242" w:tentative="1">
      <w:start w:val="1"/>
      <w:numFmt w:val="decimal"/>
      <w:lvlText w:val="%7."/>
      <w:lvlJc w:val="left"/>
      <w:pPr>
        <w:ind w:left="5040" w:hanging="360"/>
      </w:pPr>
    </w:lvl>
    <w:lvl w:ilvl="7" w:tplc="87780242" w:tentative="1">
      <w:start w:val="1"/>
      <w:numFmt w:val="lowerLetter"/>
      <w:lvlText w:val="%8."/>
      <w:lvlJc w:val="left"/>
      <w:pPr>
        <w:ind w:left="5760" w:hanging="360"/>
      </w:pPr>
    </w:lvl>
    <w:lvl w:ilvl="8" w:tplc="87780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64">
    <w:multiLevelType w:val="hybridMultilevel"/>
    <w:lvl w:ilvl="0" w:tplc="6719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56A403A"/>
    <w:multiLevelType w:val="multilevel"/>
    <w:tmpl w:val="5C6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B6256"/>
    <w:multiLevelType w:val="multilevel"/>
    <w:tmpl w:val="957AEF9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8263E"/>
    <w:multiLevelType w:val="multilevel"/>
    <w:tmpl w:val="C9348886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60DA1"/>
    <w:multiLevelType w:val="multilevel"/>
    <w:tmpl w:val="17B83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18664">
    <w:abstractNumId w:val="18664"/>
  </w:num>
  <w:num w:numId="18665">
    <w:abstractNumId w:val="186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9D"/>
    <w:rsid w:val="0014249D"/>
    <w:rsid w:val="00143296"/>
    <w:rsid w:val="001D568B"/>
    <w:rsid w:val="00472FA8"/>
    <w:rsid w:val="005B4BDB"/>
    <w:rsid w:val="0076024C"/>
    <w:rsid w:val="009311B6"/>
    <w:rsid w:val="009A4AFC"/>
    <w:rsid w:val="00C922FB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1B6"/>
    <w:rPr>
      <w:rFonts w:ascii="Times New Roman" w:eastAsia="Times New Roman" w:hAnsi="Times New Roman" w:cs="Times New Roman"/>
      <w:color w:val="525252"/>
    </w:rPr>
  </w:style>
  <w:style w:type="character" w:customStyle="1" w:styleId="10">
    <w:name w:val="Заголовок №1_"/>
    <w:basedOn w:val="a0"/>
    <w:link w:val="11"/>
    <w:rsid w:val="009311B6"/>
    <w:rPr>
      <w:rFonts w:ascii="Times New Roman" w:eastAsia="Times New Roman" w:hAnsi="Times New Roman" w:cs="Times New Roman"/>
      <w:b/>
      <w:bCs/>
      <w:color w:val="525252"/>
    </w:rPr>
  </w:style>
  <w:style w:type="paragraph" w:customStyle="1" w:styleId="1">
    <w:name w:val="Основной текст1"/>
    <w:basedOn w:val="a"/>
    <w:link w:val="a3"/>
    <w:rsid w:val="009311B6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525252"/>
      <w:lang w:eastAsia="en-US"/>
    </w:rPr>
  </w:style>
  <w:style w:type="paragraph" w:customStyle="1" w:styleId="11">
    <w:name w:val="Заголовок №1"/>
    <w:basedOn w:val="a"/>
    <w:link w:val="10"/>
    <w:rsid w:val="009311B6"/>
    <w:pPr>
      <w:widowControl w:val="0"/>
      <w:spacing w:after="0"/>
      <w:ind w:left="310"/>
      <w:outlineLvl w:val="0"/>
    </w:pPr>
    <w:rPr>
      <w:rFonts w:ascii="Times New Roman" w:eastAsia="Times New Roman" w:hAnsi="Times New Roman" w:cs="Times New Roman"/>
      <w:b/>
      <w:bCs/>
      <w:color w:val="525252"/>
      <w:lang w:eastAsia="en-US"/>
    </w:rPr>
  </w:style>
  <w:style w:type="paragraph" w:styleId="a4">
    <w:name w:val="No Spacing"/>
    <w:uiPriority w:val="1"/>
    <w:qFormat/>
    <w:rsid w:val="001D56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FB"/>
    <w:rPr>
      <w:rFonts w:ascii="Tahoma" w:eastAsiaTheme="minorEastAsia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1B6"/>
    <w:rPr>
      <w:rFonts w:ascii="Times New Roman" w:eastAsia="Times New Roman" w:hAnsi="Times New Roman" w:cs="Times New Roman"/>
      <w:color w:val="525252"/>
    </w:rPr>
  </w:style>
  <w:style w:type="character" w:customStyle="1" w:styleId="10">
    <w:name w:val="Заголовок №1_"/>
    <w:basedOn w:val="a0"/>
    <w:link w:val="11"/>
    <w:rsid w:val="009311B6"/>
    <w:rPr>
      <w:rFonts w:ascii="Times New Roman" w:eastAsia="Times New Roman" w:hAnsi="Times New Roman" w:cs="Times New Roman"/>
      <w:b/>
      <w:bCs/>
      <w:color w:val="525252"/>
    </w:rPr>
  </w:style>
  <w:style w:type="paragraph" w:customStyle="1" w:styleId="1">
    <w:name w:val="Основной текст1"/>
    <w:basedOn w:val="a"/>
    <w:link w:val="a3"/>
    <w:rsid w:val="009311B6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525252"/>
      <w:lang w:eastAsia="en-US"/>
    </w:rPr>
  </w:style>
  <w:style w:type="paragraph" w:customStyle="1" w:styleId="11">
    <w:name w:val="Заголовок №1"/>
    <w:basedOn w:val="a"/>
    <w:link w:val="10"/>
    <w:rsid w:val="009311B6"/>
    <w:pPr>
      <w:widowControl w:val="0"/>
      <w:spacing w:after="0"/>
      <w:ind w:left="310"/>
      <w:outlineLvl w:val="0"/>
    </w:pPr>
    <w:rPr>
      <w:rFonts w:ascii="Times New Roman" w:eastAsia="Times New Roman" w:hAnsi="Times New Roman" w:cs="Times New Roman"/>
      <w:b/>
      <w:bCs/>
      <w:color w:val="525252"/>
      <w:lang w:eastAsia="en-US"/>
    </w:rPr>
  </w:style>
  <w:style w:type="paragraph" w:styleId="a4">
    <w:name w:val="No Spacing"/>
    <w:uiPriority w:val="1"/>
    <w:qFormat/>
    <w:rsid w:val="001D56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23762016" Type="http://schemas.openxmlformats.org/officeDocument/2006/relationships/footnotes" Target="footnotes.xml"/><Relationship Id="rId725939440" Type="http://schemas.openxmlformats.org/officeDocument/2006/relationships/endnotes" Target="endnotes.xml"/><Relationship Id="rId391052682" Type="http://schemas.openxmlformats.org/officeDocument/2006/relationships/comments" Target="comments.xml"/><Relationship Id="rId284856720" Type="http://schemas.microsoft.com/office/2011/relationships/commentsExtended" Target="commentsExtended.xml"/><Relationship Id="rId38946854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jk2inyS55oQ0U2laV0j3VvImt48=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23762016"/>
            <mdssi:RelationshipReference SourceId="rId725939440"/>
            <mdssi:RelationshipReference SourceId="rId391052682"/>
            <mdssi:RelationshipReference SourceId="rId284856720"/>
            <mdssi:RelationshipReference SourceId="rId389468543"/>
          </Transform>
          <Transform Algorithm="http://www.w3.org/TR/2001/REC-xml-c14n-20010315"/>
        </Transforms>
        <DigestMethod Algorithm="http://www.w3.org/2000/09/xmldsig#sha1"/>
        <DigestValue>kQ+kEI6mqnoJZG1jqAFCCYK8JJo=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SGT5v4xp/F477olc5bab1ya7pfw=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OG3ffCj/s3RLMojHw8bSINnFLaU=</DigestValue>
      </Reference>
      <Reference URI="/word/numbering.xml?ContentType=application/vnd.openxmlformats-officedocument.wordprocessingml.numbering+xml">
        <DigestMethod Algorithm="http://www.w3.org/2000/09/xmldsig#sha1"/>
        <DigestValue>grfoccxh47OefD6WpEekuRiOceA=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RZBUdjGiJGor0rHokY2FqMABbeI=</DigestValue>
      </Reference>
      <Reference URI="/word/styles.xml?ContentType=application/vnd.openxmlformats-officedocument.wordprocessingml.styles+xml">
        <DigestMethod Algorithm="http://www.w3.org/2000/09/xmldsig#sha1"/>
        <DigestValue>GLhBUuBhQvLY4Nqe2P8v+f842wk=</DigestValue>
      </Reference>
      <Reference URI="/word/stylesWithEffects.xml?ContentType=application/vnd.ms-word.stylesWithEffects+xml">
        <DigestMethod Algorithm="http://www.w3.org/2000/09/xmldsig#sha1"/>
        <DigestValue>3DEnVdMtFIoga0OsbMVtca7cLvk=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2021-04-01T05:52:20Z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2020-12-17T02:49:00Z</cp:lastPrinted>
  <dcterms:created xsi:type="dcterms:W3CDTF">2020-09-09T23:48:00Z</dcterms:created>
  <dcterms:modified xsi:type="dcterms:W3CDTF">2020-12-17T02:52:00Z</dcterms:modified>
</cp:coreProperties>
</file>